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7B1A" w14:textId="77777777" w:rsidR="00C610ED" w:rsidRPr="000036EF" w:rsidRDefault="00C610ED" w:rsidP="005E4B56">
      <w:pPr>
        <w:keepLines/>
        <w:numPr>
          <w:ilvl w:val="0"/>
          <w:numId w:val="4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0036EF">
        <w:rPr>
          <w:rFonts w:ascii="Arial" w:eastAsia="Times New Roman" w:hAnsi="Arial" w:cs="Arial"/>
          <w:sz w:val="22"/>
          <w:szCs w:val="22"/>
          <w:lang w:val="en-US"/>
        </w:rPr>
        <w:t xml:space="preserve">Section 9 of the </w:t>
      </w:r>
      <w:r w:rsidRPr="000036EF">
        <w:rPr>
          <w:rFonts w:ascii="Arial" w:eastAsia="Times New Roman" w:hAnsi="Arial" w:cs="Arial"/>
          <w:i/>
          <w:sz w:val="22"/>
          <w:szCs w:val="22"/>
          <w:lang w:val="en-US"/>
        </w:rPr>
        <w:t xml:space="preserve">Public Guardian Act 2014 </w:t>
      </w:r>
      <w:r w:rsidRPr="000036EF">
        <w:rPr>
          <w:rFonts w:ascii="Arial" w:eastAsia="Times New Roman" w:hAnsi="Arial" w:cs="Arial"/>
          <w:sz w:val="22"/>
          <w:szCs w:val="22"/>
          <w:lang w:val="en-US"/>
        </w:rPr>
        <w:t>(the Act) provides that there must be a Public Guardian.</w:t>
      </w:r>
    </w:p>
    <w:p w14:paraId="4BE478D9" w14:textId="77777777" w:rsidR="00C610ED" w:rsidRPr="000036EF" w:rsidRDefault="00C610ED" w:rsidP="005E4B56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0036EF">
        <w:rPr>
          <w:rFonts w:ascii="Arial" w:eastAsia="Times New Roman" w:hAnsi="Arial" w:cs="Arial"/>
          <w:color w:val="auto"/>
          <w:sz w:val="22"/>
          <w:szCs w:val="22"/>
        </w:rPr>
        <w:t xml:space="preserve">Section 10 of the Act provides that the Public Guardian’s role: </w:t>
      </w:r>
    </w:p>
    <w:p w14:paraId="16FD05F6" w14:textId="77777777" w:rsidR="00C610ED" w:rsidRPr="0014637C" w:rsidRDefault="00C610ED" w:rsidP="005E4B56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adults who have impaired capacity for a matter is to protect their rights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14637C">
        <w:rPr>
          <w:rFonts w:ascii="Arial" w:eastAsia="Times New Roman" w:hAnsi="Arial" w:cs="Arial"/>
          <w:color w:val="auto"/>
          <w:sz w:val="22"/>
          <w:szCs w:val="22"/>
        </w:rPr>
        <w:t>and interests; and</w:t>
      </w:r>
    </w:p>
    <w:p w14:paraId="03DA5BC7" w14:textId="77777777" w:rsidR="00C610ED" w:rsidRDefault="00C610ED" w:rsidP="005E4B56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4637C">
        <w:rPr>
          <w:rFonts w:ascii="Arial" w:eastAsia="Times New Roman" w:hAnsi="Arial" w:cs="Arial"/>
          <w:color w:val="auto"/>
          <w:sz w:val="22"/>
          <w:szCs w:val="22"/>
        </w:rPr>
        <w:t>in relation to relevant children and children staying at a visitable site is to protect their rights and interests.</w:t>
      </w:r>
    </w:p>
    <w:p w14:paraId="6AFF979D" w14:textId="181B2DF6" w:rsidR="00C610ED" w:rsidRDefault="00C610ED" w:rsidP="005E4B56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Section 94 of the Act provides that</w:t>
      </w:r>
      <w:r w:rsidR="005E4B56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14:paraId="6A685652" w14:textId="77777777" w:rsidR="00C610ED" w:rsidRPr="008A5865" w:rsidRDefault="00C610ED" w:rsidP="005E4B56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 xml:space="preserve">he </w:t>
      </w:r>
      <w:r>
        <w:rPr>
          <w:rFonts w:ascii="Arial" w:eastAsia="Times New Roman" w:hAnsi="Arial" w:cs="Arial"/>
          <w:color w:val="auto"/>
          <w:sz w:val="22"/>
          <w:szCs w:val="22"/>
        </w:rPr>
        <w:t>P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 xml:space="preserve">ublic </w:t>
      </w:r>
      <w:r>
        <w:rPr>
          <w:rFonts w:ascii="Arial" w:eastAsia="Times New Roman" w:hAnsi="Arial" w:cs="Arial"/>
          <w:color w:val="auto"/>
          <w:sz w:val="22"/>
          <w:szCs w:val="22"/>
        </w:rPr>
        <w:t>G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>uardian is appointed by the Governor in Council on the recommendation of the Minister.</w:t>
      </w:r>
    </w:p>
    <w:p w14:paraId="3FC48465" w14:textId="77777777" w:rsidR="00C610ED" w:rsidRPr="008A5865" w:rsidRDefault="00C610ED" w:rsidP="005E4B56">
      <w:pPr>
        <w:keepLines/>
        <w:numPr>
          <w:ilvl w:val="0"/>
          <w:numId w:val="10"/>
        </w:numPr>
        <w:spacing w:before="12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8A5865">
        <w:rPr>
          <w:rFonts w:ascii="Arial" w:eastAsia="Times New Roman" w:hAnsi="Arial" w:cs="Arial"/>
          <w:color w:val="auto"/>
          <w:sz w:val="22"/>
          <w:szCs w:val="22"/>
        </w:rPr>
        <w:t>he Minister may recommend a person for appointment only if the Minister is satisfied the person has demonstrated qualities of leadership, management and innovation in a senior government or private sector role.</w:t>
      </w:r>
    </w:p>
    <w:p w14:paraId="7117F326" w14:textId="77777777" w:rsidR="00C610ED" w:rsidRPr="00226790" w:rsidRDefault="00C610ED" w:rsidP="005E4B56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0036EF">
        <w:rPr>
          <w:rFonts w:ascii="Arial" w:hAnsi="Arial" w:cs="Arial"/>
          <w:sz w:val="22"/>
          <w:szCs w:val="22"/>
          <w:lang w:val="en-US"/>
        </w:rPr>
        <w:t>Section 97 of the Act provides that the Public Guardian may be appointed for a period of no longer than five years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ED7FE8D" w14:textId="77777777" w:rsidR="00C610ED" w:rsidRPr="00B7678C" w:rsidRDefault="00C610ED" w:rsidP="005E4B56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B7678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B7678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7678C">
        <w:rPr>
          <w:rFonts w:ascii="Arial" w:hAnsi="Arial" w:cs="Arial"/>
          <w:sz w:val="22"/>
          <w:szCs w:val="22"/>
        </w:rPr>
        <w:t xml:space="preserve">that </w:t>
      </w:r>
      <w:r w:rsidR="007465D7" w:rsidRPr="00B7678C">
        <w:rPr>
          <w:rFonts w:ascii="Arial" w:hAnsi="Arial" w:cs="Arial"/>
          <w:sz w:val="22"/>
          <w:szCs w:val="22"/>
        </w:rPr>
        <w:t xml:space="preserve">Ms Shayna Smith </w:t>
      </w:r>
      <w:r w:rsidRPr="00B7678C">
        <w:rPr>
          <w:rFonts w:ascii="Arial" w:hAnsi="Arial" w:cs="Arial"/>
          <w:sz w:val="22"/>
          <w:szCs w:val="22"/>
        </w:rPr>
        <w:t>be recommended to the Governor in Council for appointment as the Public Guardian for a</w:t>
      </w:r>
      <w:r w:rsidRPr="00B7678C">
        <w:rPr>
          <w:rFonts w:ascii="Arial" w:hAnsi="Arial" w:cs="Arial"/>
          <w:sz w:val="22"/>
          <w:szCs w:val="22"/>
          <w:lang w:val="en-US"/>
        </w:rPr>
        <w:t xml:space="preserve"> term of </w:t>
      </w:r>
      <w:r w:rsidR="00AC7F4D" w:rsidRPr="00B7678C">
        <w:rPr>
          <w:rFonts w:ascii="Arial" w:hAnsi="Arial" w:cs="Arial"/>
          <w:sz w:val="22"/>
          <w:szCs w:val="22"/>
          <w:lang w:val="en-US"/>
        </w:rPr>
        <w:t>three</w:t>
      </w:r>
      <w:r w:rsidRPr="00B7678C">
        <w:rPr>
          <w:rFonts w:ascii="Arial" w:hAnsi="Arial" w:cs="Arial"/>
          <w:sz w:val="22"/>
          <w:szCs w:val="22"/>
          <w:lang w:val="en-US"/>
        </w:rPr>
        <w:t xml:space="preserve"> years </w:t>
      </w:r>
      <w:r w:rsidR="00B7678C" w:rsidRPr="00B7678C">
        <w:rPr>
          <w:rFonts w:ascii="Arial" w:hAnsi="Arial" w:cs="Arial"/>
          <w:sz w:val="22"/>
          <w:szCs w:val="22"/>
        </w:rPr>
        <w:t>commencing on and from the day following Governor in Council approval</w:t>
      </w:r>
      <w:r w:rsidRPr="00B7678C">
        <w:rPr>
          <w:rFonts w:ascii="Arial" w:hAnsi="Arial" w:cs="Arial"/>
          <w:sz w:val="22"/>
          <w:szCs w:val="22"/>
        </w:rPr>
        <w:t xml:space="preserve">. </w:t>
      </w:r>
    </w:p>
    <w:p w14:paraId="7F4D49E6" w14:textId="38DC4596" w:rsidR="00C610ED" w:rsidRPr="00226790" w:rsidRDefault="00C610ED" w:rsidP="005E4B56">
      <w:pPr>
        <w:numPr>
          <w:ilvl w:val="0"/>
          <w:numId w:val="4"/>
        </w:numPr>
        <w:spacing w:before="360"/>
        <w:ind w:left="357" w:hanging="357"/>
        <w:jc w:val="both"/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</w:pPr>
      <w:r w:rsidRPr="00226790"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  <w:t>Attachments</w:t>
      </w:r>
      <w:r w:rsidR="005E4B56">
        <w:rPr>
          <w:rFonts w:ascii="Arial" w:eastAsia="Times New Roman" w:hAnsi="Arial" w:cs="Arial"/>
          <w:iCs/>
          <w:color w:val="auto"/>
          <w:sz w:val="22"/>
          <w:szCs w:val="22"/>
        </w:rPr>
        <w:t>:</w:t>
      </w:r>
    </w:p>
    <w:p w14:paraId="01EA418A" w14:textId="73AFC317" w:rsidR="000E09DC" w:rsidRPr="005E4B56" w:rsidRDefault="00C610ED" w:rsidP="005E4B56">
      <w:pPr>
        <w:keepLines/>
        <w:numPr>
          <w:ilvl w:val="0"/>
          <w:numId w:val="10"/>
        </w:numPr>
        <w:spacing w:before="240"/>
        <w:ind w:left="720" w:hanging="363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226790">
        <w:rPr>
          <w:rFonts w:ascii="Arial" w:eastAsia="Times New Roman" w:hAnsi="Arial" w:cs="Arial"/>
          <w:color w:val="auto"/>
          <w:sz w:val="22"/>
          <w:szCs w:val="22"/>
        </w:rPr>
        <w:t>Nil</w:t>
      </w:r>
      <w:r>
        <w:rPr>
          <w:rFonts w:ascii="Arial" w:eastAsia="Times New Roman" w:hAnsi="Arial" w:cs="Arial"/>
          <w:color w:val="auto"/>
          <w:sz w:val="22"/>
          <w:szCs w:val="22"/>
        </w:rPr>
        <w:t>.</w:t>
      </w:r>
    </w:p>
    <w:sectPr w:rsidR="000E09DC" w:rsidRPr="005E4B56" w:rsidSect="005E4B5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3510" w14:textId="77777777" w:rsidR="00ED2223" w:rsidRDefault="00ED2223" w:rsidP="00D6589B">
      <w:r>
        <w:separator/>
      </w:r>
    </w:p>
  </w:endnote>
  <w:endnote w:type="continuationSeparator" w:id="0">
    <w:p w14:paraId="1734192D" w14:textId="77777777" w:rsidR="00ED2223" w:rsidRDefault="00ED222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7E97" w14:textId="77777777" w:rsidR="00ED2223" w:rsidRDefault="00ED2223" w:rsidP="00D6589B">
      <w:r>
        <w:separator/>
      </w:r>
    </w:p>
  </w:footnote>
  <w:footnote w:type="continuationSeparator" w:id="0">
    <w:p w14:paraId="0C45AED2" w14:textId="77777777" w:rsidR="00ED2223" w:rsidRDefault="00ED222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5C56" w14:textId="4F0FAD69" w:rsidR="005E4B56" w:rsidRDefault="001835A3" w:rsidP="001835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8"/>
      </w:rPr>
    </w:pPr>
    <w:r w:rsidRPr="00A706B9">
      <w:rPr>
        <w:rFonts w:ascii="Arial" w:hAnsi="Arial" w:cs="Arial"/>
        <w:b/>
        <w:sz w:val="28"/>
      </w:rPr>
      <w:t>Queensland Government</w:t>
    </w:r>
  </w:p>
  <w:p w14:paraId="59B5E52A" w14:textId="77777777" w:rsidR="005E4B56" w:rsidRPr="005E4B56" w:rsidRDefault="005E4B56" w:rsidP="005E4B5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rPr>
        <w:rFonts w:ascii="Arial" w:hAnsi="Arial" w:cs="Arial"/>
        <w:b/>
        <w:sz w:val="14"/>
        <w:szCs w:val="14"/>
      </w:rPr>
    </w:pPr>
  </w:p>
  <w:p w14:paraId="4A2F9B48" w14:textId="1AE97BB1" w:rsidR="001835A3" w:rsidRPr="00A706B9" w:rsidRDefault="001835A3" w:rsidP="001835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Cabinet </w:t>
    </w:r>
    <w:r w:rsidR="005E4B56">
      <w:rPr>
        <w:rFonts w:ascii="Arial" w:hAnsi="Arial" w:cs="Arial"/>
        <w:b/>
      </w:rPr>
      <w:t xml:space="preserve">- </w:t>
    </w:r>
    <w:r w:rsidR="001C2994">
      <w:rPr>
        <w:rFonts w:ascii="Arial" w:hAnsi="Arial" w:cs="Arial"/>
        <w:b/>
      </w:rPr>
      <w:t>June</w:t>
    </w:r>
    <w:r>
      <w:rPr>
        <w:rFonts w:ascii="Arial" w:hAnsi="Arial" w:cs="Arial"/>
        <w:b/>
      </w:rPr>
      <w:t xml:space="preserve"> 2021</w:t>
    </w:r>
  </w:p>
  <w:p w14:paraId="1F64F46C" w14:textId="77777777" w:rsidR="00CE1765" w:rsidRDefault="001835A3" w:rsidP="005F79A3">
    <w:pPr>
      <w:pStyle w:val="Header"/>
      <w:tabs>
        <w:tab w:val="clear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CE1765" w:rsidRPr="000036EF">
      <w:rPr>
        <w:rFonts w:ascii="Arial" w:hAnsi="Arial" w:cs="Arial"/>
        <w:b/>
        <w:sz w:val="22"/>
        <w:szCs w:val="22"/>
        <w:u w:val="single"/>
      </w:rPr>
      <w:t xml:space="preserve">ppointment of the </w:t>
    </w:r>
    <w:r w:rsidR="0095638A">
      <w:rPr>
        <w:rFonts w:ascii="Arial" w:hAnsi="Arial" w:cs="Arial"/>
        <w:b/>
        <w:sz w:val="22"/>
        <w:szCs w:val="22"/>
        <w:u w:val="single"/>
      </w:rPr>
      <w:t>Public Guardian</w:t>
    </w:r>
  </w:p>
  <w:p w14:paraId="7F018FD9" w14:textId="77777777" w:rsidR="001835A3" w:rsidRDefault="001835A3" w:rsidP="001835A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79F87602" w14:textId="77777777" w:rsidR="00CE1765" w:rsidRPr="000036EF" w:rsidRDefault="00CE1765" w:rsidP="005E4B56">
    <w:pPr>
      <w:pStyle w:val="Header"/>
      <w:pBdr>
        <w:bottom w:val="single" w:sz="4" w:space="1" w:color="auto"/>
      </w:pBdr>
      <w:tabs>
        <w:tab w:val="clear" w:pos="9026"/>
      </w:tabs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DE3670F"/>
    <w:multiLevelType w:val="hybridMultilevel"/>
    <w:tmpl w:val="D8FA66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F6F8F"/>
    <w:multiLevelType w:val="hybridMultilevel"/>
    <w:tmpl w:val="26BC53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7B339E"/>
    <w:multiLevelType w:val="hybridMultilevel"/>
    <w:tmpl w:val="CEF62D0C"/>
    <w:lvl w:ilvl="0" w:tplc="0A78E3C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380916"/>
    <w:multiLevelType w:val="hybridMultilevel"/>
    <w:tmpl w:val="73F8602E"/>
    <w:lvl w:ilvl="0" w:tplc="28747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0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0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36EF"/>
    <w:rsid w:val="0000598A"/>
    <w:rsid w:val="0001159F"/>
    <w:rsid w:val="00017671"/>
    <w:rsid w:val="00035DDF"/>
    <w:rsid w:val="00056288"/>
    <w:rsid w:val="00080F8F"/>
    <w:rsid w:val="00082BA7"/>
    <w:rsid w:val="00094025"/>
    <w:rsid w:val="000961BB"/>
    <w:rsid w:val="000A0A40"/>
    <w:rsid w:val="000B468A"/>
    <w:rsid w:val="000C7EAA"/>
    <w:rsid w:val="000E09DC"/>
    <w:rsid w:val="000F36EA"/>
    <w:rsid w:val="001000E8"/>
    <w:rsid w:val="0011357A"/>
    <w:rsid w:val="00116972"/>
    <w:rsid w:val="00127D47"/>
    <w:rsid w:val="00133D7D"/>
    <w:rsid w:val="0014637C"/>
    <w:rsid w:val="00161162"/>
    <w:rsid w:val="001835A3"/>
    <w:rsid w:val="00184ACA"/>
    <w:rsid w:val="001A06C0"/>
    <w:rsid w:val="001B69DF"/>
    <w:rsid w:val="001C2994"/>
    <w:rsid w:val="001C6CE6"/>
    <w:rsid w:val="001D775E"/>
    <w:rsid w:val="001D77BB"/>
    <w:rsid w:val="001E209B"/>
    <w:rsid w:val="001E54A9"/>
    <w:rsid w:val="002004DE"/>
    <w:rsid w:val="002123D5"/>
    <w:rsid w:val="00226790"/>
    <w:rsid w:val="00240C3D"/>
    <w:rsid w:val="00281A04"/>
    <w:rsid w:val="002C1387"/>
    <w:rsid w:val="002D49A3"/>
    <w:rsid w:val="002E4F27"/>
    <w:rsid w:val="00303BB1"/>
    <w:rsid w:val="00306287"/>
    <w:rsid w:val="00321236"/>
    <w:rsid w:val="00340FA5"/>
    <w:rsid w:val="00345E89"/>
    <w:rsid w:val="00387691"/>
    <w:rsid w:val="003C2805"/>
    <w:rsid w:val="003D048B"/>
    <w:rsid w:val="003E3012"/>
    <w:rsid w:val="003F57BA"/>
    <w:rsid w:val="00445FFE"/>
    <w:rsid w:val="004519F2"/>
    <w:rsid w:val="004634BA"/>
    <w:rsid w:val="004804B0"/>
    <w:rsid w:val="004C5EC3"/>
    <w:rsid w:val="004D085B"/>
    <w:rsid w:val="004E348A"/>
    <w:rsid w:val="004E36BD"/>
    <w:rsid w:val="00501C41"/>
    <w:rsid w:val="00501C66"/>
    <w:rsid w:val="005412DD"/>
    <w:rsid w:val="00557836"/>
    <w:rsid w:val="005754EA"/>
    <w:rsid w:val="00577A8E"/>
    <w:rsid w:val="005E3206"/>
    <w:rsid w:val="005E4B56"/>
    <w:rsid w:val="005F79A3"/>
    <w:rsid w:val="00606036"/>
    <w:rsid w:val="0061269D"/>
    <w:rsid w:val="006462CE"/>
    <w:rsid w:val="00650925"/>
    <w:rsid w:val="00663A4B"/>
    <w:rsid w:val="00664FAB"/>
    <w:rsid w:val="00675C87"/>
    <w:rsid w:val="0067629C"/>
    <w:rsid w:val="00693E57"/>
    <w:rsid w:val="006A1D95"/>
    <w:rsid w:val="006A5038"/>
    <w:rsid w:val="006A6AC4"/>
    <w:rsid w:val="006D3220"/>
    <w:rsid w:val="006D4214"/>
    <w:rsid w:val="006E1A7E"/>
    <w:rsid w:val="006F1CE2"/>
    <w:rsid w:val="006F7B08"/>
    <w:rsid w:val="00700A16"/>
    <w:rsid w:val="00704F80"/>
    <w:rsid w:val="00732E22"/>
    <w:rsid w:val="007465D7"/>
    <w:rsid w:val="00761341"/>
    <w:rsid w:val="00762359"/>
    <w:rsid w:val="00766FC7"/>
    <w:rsid w:val="007710BF"/>
    <w:rsid w:val="007A0942"/>
    <w:rsid w:val="007A1BB6"/>
    <w:rsid w:val="007A76A2"/>
    <w:rsid w:val="007D0A57"/>
    <w:rsid w:val="007D5E26"/>
    <w:rsid w:val="007D5FBB"/>
    <w:rsid w:val="0082087B"/>
    <w:rsid w:val="00876941"/>
    <w:rsid w:val="00877888"/>
    <w:rsid w:val="008A4021"/>
    <w:rsid w:val="008B23CF"/>
    <w:rsid w:val="008B7DE8"/>
    <w:rsid w:val="008C495A"/>
    <w:rsid w:val="008F44CD"/>
    <w:rsid w:val="008F6268"/>
    <w:rsid w:val="0091737C"/>
    <w:rsid w:val="009321F1"/>
    <w:rsid w:val="00936F71"/>
    <w:rsid w:val="0095638A"/>
    <w:rsid w:val="00976FE3"/>
    <w:rsid w:val="00983A24"/>
    <w:rsid w:val="009A5587"/>
    <w:rsid w:val="009C0B77"/>
    <w:rsid w:val="009D1594"/>
    <w:rsid w:val="009E1E78"/>
    <w:rsid w:val="00A1753A"/>
    <w:rsid w:val="00A203D0"/>
    <w:rsid w:val="00A438AA"/>
    <w:rsid w:val="00A527A5"/>
    <w:rsid w:val="00A56A28"/>
    <w:rsid w:val="00A7367C"/>
    <w:rsid w:val="00A75B3D"/>
    <w:rsid w:val="00AB262C"/>
    <w:rsid w:val="00AC7F4D"/>
    <w:rsid w:val="00B112B1"/>
    <w:rsid w:val="00B32628"/>
    <w:rsid w:val="00B46021"/>
    <w:rsid w:val="00B7678C"/>
    <w:rsid w:val="00B834B9"/>
    <w:rsid w:val="00B94E60"/>
    <w:rsid w:val="00BC33A0"/>
    <w:rsid w:val="00BD4C36"/>
    <w:rsid w:val="00BF5C91"/>
    <w:rsid w:val="00C05C95"/>
    <w:rsid w:val="00C07656"/>
    <w:rsid w:val="00C469AA"/>
    <w:rsid w:val="00C515B3"/>
    <w:rsid w:val="00C610ED"/>
    <w:rsid w:val="00C70B26"/>
    <w:rsid w:val="00C828D7"/>
    <w:rsid w:val="00CA39F2"/>
    <w:rsid w:val="00CB0090"/>
    <w:rsid w:val="00CC1572"/>
    <w:rsid w:val="00CD058C"/>
    <w:rsid w:val="00CE1765"/>
    <w:rsid w:val="00CE7482"/>
    <w:rsid w:val="00CF0D8A"/>
    <w:rsid w:val="00D0464C"/>
    <w:rsid w:val="00D26836"/>
    <w:rsid w:val="00D433E5"/>
    <w:rsid w:val="00D63996"/>
    <w:rsid w:val="00D6589B"/>
    <w:rsid w:val="00D75134"/>
    <w:rsid w:val="00D902DF"/>
    <w:rsid w:val="00D93006"/>
    <w:rsid w:val="00DC37FB"/>
    <w:rsid w:val="00DC4432"/>
    <w:rsid w:val="00E2624D"/>
    <w:rsid w:val="00E3244A"/>
    <w:rsid w:val="00E3458E"/>
    <w:rsid w:val="00E34FF4"/>
    <w:rsid w:val="00E65646"/>
    <w:rsid w:val="00E84460"/>
    <w:rsid w:val="00E93946"/>
    <w:rsid w:val="00EB0FBD"/>
    <w:rsid w:val="00EC1B84"/>
    <w:rsid w:val="00EC4840"/>
    <w:rsid w:val="00EC5418"/>
    <w:rsid w:val="00ED2223"/>
    <w:rsid w:val="00ED61DE"/>
    <w:rsid w:val="00EE7019"/>
    <w:rsid w:val="00EF6C6C"/>
    <w:rsid w:val="00F13E07"/>
    <w:rsid w:val="00F22C36"/>
    <w:rsid w:val="00F277DF"/>
    <w:rsid w:val="00F431CE"/>
    <w:rsid w:val="00F43A82"/>
    <w:rsid w:val="00F462AA"/>
    <w:rsid w:val="00F546EB"/>
    <w:rsid w:val="00F67B43"/>
    <w:rsid w:val="00F76C80"/>
    <w:rsid w:val="00F83695"/>
    <w:rsid w:val="00F85EDB"/>
    <w:rsid w:val="00FD2474"/>
    <w:rsid w:val="00FD7F80"/>
    <w:rsid w:val="00FF04A3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699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  <w:style w:type="paragraph" w:customStyle="1" w:styleId="Cabinet2text">
    <w:name w:val="Cabinet 2 text"/>
    <w:basedOn w:val="Normal"/>
    <w:rsid w:val="007D0A57"/>
    <w:pPr>
      <w:numPr>
        <w:ilvl w:val="1"/>
        <w:numId w:val="9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7D0A57"/>
    <w:pPr>
      <w:numPr>
        <w:ilvl w:val="2"/>
      </w:numPr>
    </w:pPr>
  </w:style>
  <w:style w:type="paragraph" w:customStyle="1" w:styleId="Cabinet4text">
    <w:name w:val="Cabinet 4 text"/>
    <w:basedOn w:val="Cabinet2text"/>
    <w:rsid w:val="007D0A57"/>
    <w:pPr>
      <w:numPr>
        <w:ilvl w:val="3"/>
      </w:numPr>
    </w:pPr>
  </w:style>
  <w:style w:type="numbering" w:customStyle="1" w:styleId="cabinet">
    <w:name w:val="cabinet"/>
    <w:rsid w:val="007D0A57"/>
    <w:pPr>
      <w:numPr>
        <w:numId w:val="9"/>
      </w:numPr>
    </w:pPr>
  </w:style>
  <w:style w:type="paragraph" w:customStyle="1" w:styleId="StyleJustified">
    <w:name w:val="Style Justified"/>
    <w:basedOn w:val="Normal"/>
    <w:rsid w:val="007D0A57"/>
    <w:pPr>
      <w:numPr>
        <w:numId w:val="9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7D0A57"/>
    <w:pPr>
      <w:numPr>
        <w:ilvl w:val="4"/>
      </w:numPr>
    </w:pPr>
  </w:style>
  <w:style w:type="paragraph" w:customStyle="1" w:styleId="PortfolioBullet">
    <w:name w:val="Portfolio_Bullet"/>
    <w:basedOn w:val="Normal"/>
    <w:rsid w:val="00557836"/>
    <w:pPr>
      <w:keepLines/>
      <w:numPr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557836"/>
    <w:pPr>
      <w:keepLines/>
      <w:numPr>
        <w:ilvl w:val="1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557836"/>
    <w:pPr>
      <w:keepLines/>
      <w:numPr>
        <w:ilvl w:val="2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0F352-9B2A-4934-AA40-CDAD38787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86788-A8A0-4A07-AD0C-72FADAEF1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4F386-F78F-4C76-894A-3C9796C40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EDE40-BAAB-4ACD-8FA9-6AC3DF81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920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1104</CharactersWithSpaces>
  <SharedDoc>false</SharedDoc>
  <HyperlinkBase>https://www.cabinet.qld.gov.au/documents/2021/Jun/PublicGuardianAppt/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4</cp:revision>
  <cp:lastPrinted>2016-03-29T05:29:00Z</cp:lastPrinted>
  <dcterms:created xsi:type="dcterms:W3CDTF">2021-09-08T09:29:00Z</dcterms:created>
  <dcterms:modified xsi:type="dcterms:W3CDTF">2021-10-07T00:41:00Z</dcterms:modified>
  <cp:category>Significant_Appointments,Guardianship,Protection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